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BA" w:rsidRPr="00D636BA" w:rsidRDefault="00D636BA" w:rsidP="00D636BA">
      <w:pPr>
        <w:shd w:val="clear" w:color="auto" w:fill="FFFFFF"/>
        <w:spacing w:after="0" w:line="518" w:lineRule="atLeast"/>
        <w:rPr>
          <w:rFonts w:ascii="Arial" w:eastAsia="Times New Roman" w:hAnsi="Arial" w:cs="Arial"/>
          <w:color w:val="202124"/>
          <w:sz w:val="38"/>
          <w:szCs w:val="38"/>
          <w:lang w:eastAsia="pl-PL"/>
        </w:rPr>
      </w:pPr>
      <w:r w:rsidRPr="00D636BA">
        <w:rPr>
          <w:rFonts w:ascii="Arial" w:eastAsia="Times New Roman" w:hAnsi="Arial" w:cs="Arial"/>
          <w:color w:val="202124"/>
          <w:sz w:val="38"/>
          <w:szCs w:val="38"/>
          <w:lang w:eastAsia="pl-PL"/>
        </w:rPr>
        <w:t xml:space="preserve">33-dniowe rekolekcje przygotowujące do Aktu Ofiarowania siebie Jezusowi Chrystusowi przez Maryję wg św. Ludwika M. </w:t>
      </w:r>
      <w:proofErr w:type="spellStart"/>
      <w:r w:rsidRPr="00D636BA">
        <w:rPr>
          <w:rFonts w:ascii="Arial" w:eastAsia="Times New Roman" w:hAnsi="Arial" w:cs="Arial"/>
          <w:color w:val="202124"/>
          <w:sz w:val="38"/>
          <w:szCs w:val="38"/>
          <w:lang w:eastAsia="pl-PL"/>
        </w:rPr>
        <w:t>Grignion</w:t>
      </w:r>
      <w:proofErr w:type="spellEnd"/>
      <w:r w:rsidRPr="00D636BA">
        <w:rPr>
          <w:rFonts w:ascii="Arial" w:eastAsia="Times New Roman" w:hAnsi="Arial" w:cs="Arial"/>
          <w:color w:val="202124"/>
          <w:sz w:val="38"/>
          <w:szCs w:val="38"/>
          <w:lang w:eastAsia="pl-PL"/>
        </w:rPr>
        <w:t xml:space="preserve"> de </w:t>
      </w:r>
      <w:proofErr w:type="spellStart"/>
      <w:r w:rsidRPr="00D636BA">
        <w:rPr>
          <w:rFonts w:ascii="Arial" w:eastAsia="Times New Roman" w:hAnsi="Arial" w:cs="Arial"/>
          <w:color w:val="202124"/>
          <w:sz w:val="38"/>
          <w:szCs w:val="38"/>
          <w:lang w:eastAsia="pl-PL"/>
        </w:rPr>
        <w:t>Montfort</w:t>
      </w:r>
      <w:proofErr w:type="spellEnd"/>
      <w:r w:rsidRPr="00D636BA">
        <w:rPr>
          <w:rFonts w:ascii="Arial" w:eastAsia="Times New Roman" w:hAnsi="Arial" w:cs="Arial"/>
          <w:color w:val="202124"/>
          <w:sz w:val="38"/>
          <w:szCs w:val="38"/>
          <w:lang w:eastAsia="pl-PL"/>
        </w:rPr>
        <w:t xml:space="preserve"> – MIĘDZYRZEC PODLASKI</w:t>
      </w:r>
    </w:p>
    <w:p w:rsidR="00D636BA" w:rsidRPr="00D636BA" w:rsidRDefault="00D636BA" w:rsidP="00D636B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MIEJSCE REKOLEKCJI: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Parafia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pw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. Chrystusa Króla w Międzyrzecu Podlaskim (Al. Prymasa Stefana Wyszyńskiego 4)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ZAPISY: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do 28 listopada 2020 r.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SPOTKANIE ORGANIZACYJNE: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Sobota, 28 listopada 2020 r.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&gt; Konferencja "33 DNI - droga do świętości"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(wprowadzenie do 33-dniowych przygotowań - Anna Kozikowska, animator WDNM, autorka Przewodnika formacyjnego dla kandydatów na duchowych niewolników Maryi "33 DNI Ad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Iesum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Per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Mariam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…")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&gt; Odbiór materiałów rekolekcyjnych (przewodnik rekolekcyjny)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ROZPOCZĘCIE ĆWICZEŃ DUCHOWYCH: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Worek, 1 grudnia 2020 r.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&gt; Msza św. wotywna o Duchu Świętym w intencji uczestników rekolekcji oraz Adoracja Pana Jezusa w Najświętszym Sakramencie (pierwsze wspólne ćwiczenie duchowe)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4 WSPÓLNE SPOTKANIA (Msza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św.+adoracja+konferencja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rekolekcyjna):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Raz w tygodniu w kościele - w Niedziele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AKT OFIAROWANIA: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Piątek, 1 stycznia 2021 r. - Święto Matki Bożej Rodzicielki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PROGRAM: "33 DNI * Jedynemu Bogu przez Niepokalaną Maryję" - Przygotowanie do Aktu Ofiarowania wg wskazań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św.Ludwika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Marii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Grignion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de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Montfort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zawiera ponadto: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&gt; Przygotowanie do Spowiedzi Generalnej (dla osób chętnych)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&gt; 2 nabożeństwa pokutne (przebłaganie za grzechy oraz Droga Krzyżowa wg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bł.A.K.Emmerich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) przeżywane we wspólnocie kandydatów na duchowych niewolników Maryi.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&gt; MSZA ŚW. z uroczystym AKTEM OFIAROWANIA w Świętą Niewolę Miłości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Harmonogram spotkań i szczegółowe informacje przesyłamy drogą mailową wraz z potwierdzeniem uczestnictwa w rekolekcjach.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OPIEKUN DUCHOWY REKOLEKCJI: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Ks. mgr Roman Banasiewicz (Proboszcz)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REKOLEKCJE ORGANIZUJE i ANIMUJE: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Wspólnota Duchowych Niewolników Maryi AD IESUM PER MARIAM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Animatorzy: A. i Z. Kozikowscy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(niewolnicyZmilosci.pl; </w:t>
      </w:r>
      <w:hyperlink r:id="rId4" w:history="1">
        <w:r w:rsidRPr="00D636BA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pl-PL"/>
          </w:rPr>
          <w:t>pomaranczki.com</w:t>
        </w:r>
      </w:hyperlink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kontakt: </w:t>
      </w:r>
      <w:hyperlink r:id="rId5" w:history="1">
        <w:r w:rsidRPr="00D636BA">
          <w:rPr>
            <w:rFonts w:ascii="Arial" w:eastAsia="Times New Roman" w:hAnsi="Arial" w:cs="Arial"/>
            <w:color w:val="0000FF"/>
            <w:spacing w:val="2"/>
            <w:sz w:val="24"/>
            <w:szCs w:val="24"/>
            <w:u w:val="single"/>
            <w:lang w:eastAsia="pl-PL"/>
          </w:rPr>
          <w:t>33dni.rekolekcje@gmail.com</w:t>
        </w:r>
      </w:hyperlink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TRYB REKOLEKCJI (osoby składające lub odnawiające Akt):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- Uczestnicy stacjonarni - uczestniczą we wspólnych spotkaniach w Międzyrzecu Podlaskim,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składają ofiarę rekolekcyjną 40 zł/osobę przeznaczoną na organizację rekolekcji, w tym wszystkie niezbędne materiały rekolekcyjne, odbierają materiały rekolekcyjne osobiście, na miejscu najpóźniej w sobotę, 28 listopada 2020 r.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lastRenderedPageBreak/>
        <w:t>- Uczestnicy w łączności duchowej w Polsce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składają ofiarę rekolekcyjną 65 zł/osobę przeznaczoną na organizację rekolekcji wraz z dostarczeniem wszystkich niezbędnych materiałów rekolekcyjnych pocztą kurierską, dodatkowo otrzymują zapis audio (homilie, konferencje), dodatkowe materiały (mailem) oraz szczegółowe wskazania dotyczące składania Aktu w wybranym przez siebie miejscu sakralnym)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- Uczestnicy w łączności duchowej za granicą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składają ofiarę rekolekcyjną 95 zł/osobę przeznaczoną na organizację rekolekcji wraz z dostarczeniem wszystkich niezbędnych materiałów rekolekcyjnych zagraniczną przesyłką poleconą, dodatkowo otrzymują audio (homilie, konferencje), dodatkowe materiały (mailem) oraz szczegółowe wskazania dotyczące składania Aktu w wybranym przez siebie miejscu sakralnym) sakralnym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MATERIAŁY REKOLEKCYJNE: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Każdy uczestnik rekolekcji - kandydat na duchowego niewolnika Maryi - otrzymuje od nas wszelkie niezbędne materiały do odprawienia swoich rekolekcji, w tym osobisty Przewodnik "33 dni AD IESUM PER MARIAM" (podręcznik formacyjny i modlitewnik) oraz łańcuszek duchowego niewolnika Maryi (znak zewnętrzny doskonałego nabożeństwa do NMP)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Dodatkowo uczestnik rekolekcji otrzymuje materiały związane z treściami rekolekcyjnymi oraz przygotowaniem do Spowiedzi Generalnej;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Każdy uczestnik rekolekcji, który złoży z nami swój Akt Ofiarowania otrzyma m.in. imienny certyfikat duchowego niewolnika Maryi oraz akt pamiątkowy.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Niewolnicy Maryi, którzy odprawiali wcześniej rekolekcje organizowane i animowane przez Wspólnotę Duchowych Niewolników Maryi, a teraz zapisują się po raz kolejny, otrzymują materiały formacyjne dla duchowych niewolników Maryi.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UWAGA! Osoby zgłaszające się na 33-dniowe rekolekcje zwykle posiadają "Traktat o doskonałym nabożeństwie do NMP"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św.Ludwika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Grignion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 xml:space="preserve"> de 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Montfort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, dlatego nie jest on włączony w skład materiałów rekolekcyjnych. Każdy z uczestników powinien posiadać i czytać "Traktat..." . Można zaopatrzyć się w niego na pierwszym spotkaniu rekolekcyjnym (10 zł) lub otrzymać w przesyłce zaznaczając taką potrzebę poprzez złożenie wyższej ofiary rekolekcyjnej.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Złożenie ofiary rekolekcyjnej jest potwierdzeniem chęci uczestnictwa w rekolekcjach.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Osoby, które mają trudną sytuację finansową prosimy o kontakt: 609 146 445 - wspólnie znajdziemy nie-finansową formę ofiary rekolekcyjnej :)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DANE DO PRZELEWU/WPŁATY OFIARY: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Odbiorca: Stowarzyszenie Duchowych Niewolników Maryi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Nr konta: 22 1020 4900 0000 8402 3186 8668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Tytułem: Ofiara, Rekolekcje Międzyrzec Podlaski (podać: imię i nazwisko) - prosimy nie dopisywać nic więcej w tytule przelewu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ZGŁOSZENIE (poniższy formularz):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Wypełnia osobiście każdy zgłaszający się na rekolekcje.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 xml:space="preserve">Potwierdzenie przyjęcia na rekolekcje przesyłamy po otrzymaniu ofiary na cele organizacji rekolekcji. 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"Regulamin rekolekcji" oraz "Klauzula Informacyjna" zamieszczone na stronie Wspólnoty Duchowych Niewolników Maryi: niewolnicyZmilosci.pl</w:t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</w: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br/>
        <w:t>DANE KONTAKTOWE:</w:t>
      </w:r>
    </w:p>
    <w:p w:rsidR="00D636BA" w:rsidRPr="00D636BA" w:rsidRDefault="00D636BA" w:rsidP="00D636BA">
      <w:pPr>
        <w:shd w:val="clear" w:color="auto" w:fill="FFFFFF"/>
        <w:spacing w:after="144" w:line="240" w:lineRule="atLeast"/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D93025"/>
          <w:spacing w:val="2"/>
          <w:sz w:val="24"/>
          <w:szCs w:val="24"/>
          <w:lang w:eastAsia="pl-PL"/>
        </w:rPr>
        <w:t>*Wymagane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Imię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48pt;height:18pt" o:ole="">
            <v:imagedata r:id="rId6" o:title=""/>
          </v:shape>
          <w:control r:id="rId7" w:name="DefaultOcxName" w:shapeid="_x0000_i1039"/>
        </w:object>
      </w:r>
    </w:p>
    <w:p w:rsidR="00D636BA" w:rsidRPr="00D636BA" w:rsidRDefault="00D636BA" w:rsidP="00D636BA">
      <w:pPr>
        <w:shd w:val="clear" w:color="auto" w:fill="FFFFFF"/>
        <w:spacing w:after="144" w:line="240" w:lineRule="atLeast"/>
        <w:textAlignment w:val="top"/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  <w:lastRenderedPageBreak/>
        <w:t>Twoja odpowiedź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Nazwisko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  <w:object w:dxaOrig="1440" w:dyaOrig="1440">
          <v:shape id="_x0000_i1038" type="#_x0000_t75" style="width:48pt;height:18pt" o:ole="">
            <v:imagedata r:id="rId6" o:title=""/>
          </v:shape>
          <w:control r:id="rId8" w:name="DefaultOcxName1" w:shapeid="_x0000_i1038"/>
        </w:object>
      </w:r>
    </w:p>
    <w:p w:rsidR="00D636BA" w:rsidRPr="00D636BA" w:rsidRDefault="00D636BA" w:rsidP="00D636BA">
      <w:pPr>
        <w:shd w:val="clear" w:color="auto" w:fill="FFFFFF"/>
        <w:spacing w:after="144" w:line="240" w:lineRule="atLeast"/>
        <w:textAlignment w:val="top"/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  <w:t>Twoja odpowiedź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Adres mailowy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  <w:object w:dxaOrig="1440" w:dyaOrig="1440">
          <v:shape id="_x0000_i1037" type="#_x0000_t75" style="width:48pt;height:18pt" o:ole="">
            <v:imagedata r:id="rId6" o:title=""/>
          </v:shape>
          <w:control r:id="rId9" w:name="DefaultOcxName2" w:shapeid="_x0000_i1037"/>
        </w:object>
      </w:r>
    </w:p>
    <w:p w:rsidR="00D636BA" w:rsidRPr="00D636BA" w:rsidRDefault="00D636BA" w:rsidP="00D636BA">
      <w:pPr>
        <w:shd w:val="clear" w:color="auto" w:fill="FFFFFF"/>
        <w:spacing w:after="144" w:line="240" w:lineRule="atLeast"/>
        <w:textAlignment w:val="top"/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  <w:t>Twoja odpowiedź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Telefon kontaktowy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  <w:object w:dxaOrig="1440" w:dyaOrig="1440">
          <v:shape id="_x0000_i1036" type="#_x0000_t75" style="width:48pt;height:18pt" o:ole="">
            <v:imagedata r:id="rId6" o:title=""/>
          </v:shape>
          <w:control r:id="rId10" w:name="DefaultOcxName3" w:shapeid="_x0000_i1036"/>
        </w:object>
      </w:r>
    </w:p>
    <w:p w:rsidR="00D636BA" w:rsidRPr="00D636BA" w:rsidRDefault="00D636BA" w:rsidP="00D636BA">
      <w:pPr>
        <w:shd w:val="clear" w:color="auto" w:fill="FFFFFF"/>
        <w:spacing w:after="144" w:line="240" w:lineRule="atLeast"/>
        <w:textAlignment w:val="top"/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  <w:t>Twoja odpowiedź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Będę uczestniczyć w rekolekcjach prowadzonych przez WDNM: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po raz pierwszy</w:t>
      </w:r>
    </w:p>
    <w:p w:rsidR="00D636BA" w:rsidRPr="00D636BA" w:rsidRDefault="00D636BA" w:rsidP="00D636BA">
      <w:pPr>
        <w:shd w:val="clear" w:color="auto" w:fill="FFFFFF"/>
        <w:spacing w:after="144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po raz kolejny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Będę uczestniczyć w rekolekcjach, aby: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złożyć AKT OFIAROWANIA po raz pierwszy</w:t>
      </w:r>
    </w:p>
    <w:p w:rsidR="00D636BA" w:rsidRPr="00D636BA" w:rsidRDefault="00D636BA" w:rsidP="00D636BA">
      <w:pPr>
        <w:shd w:val="clear" w:color="auto" w:fill="FFFFFF"/>
        <w:spacing w:after="144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odnowić swój AKT OFIAROWANIA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Wezmę udział w rekolekcjach w trybie: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stacjonarnym (udział w spotkaniach)</w:t>
      </w:r>
    </w:p>
    <w:p w:rsidR="00D636BA" w:rsidRPr="00D636BA" w:rsidRDefault="00D636BA" w:rsidP="00D636BA">
      <w:pPr>
        <w:shd w:val="clear" w:color="auto" w:fill="FFFFFF"/>
        <w:spacing w:after="144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w łączności duchowej (</w:t>
      </w:r>
      <w:proofErr w:type="spellStart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online</w:t>
      </w:r>
      <w:proofErr w:type="spellEnd"/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)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[UWAGA! To pole wypełniają tylko osoby zgłaszające się do udziału w łączności duchowej. ] Proszę przesłać materiały rekolekcyjne kurierem na adres:</w:t>
      </w:r>
    </w:p>
    <w:p w:rsidR="00D636BA" w:rsidRPr="00D636BA" w:rsidRDefault="00D636BA" w:rsidP="00D636BA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70757A"/>
          <w:spacing w:val="2"/>
          <w:sz w:val="24"/>
          <w:szCs w:val="24"/>
          <w:lang w:eastAsia="pl-PL"/>
        </w:rPr>
        <w:t>Twoja odpowiedź</w:t>
      </w:r>
    </w:p>
    <w:p w:rsidR="00D636BA" w:rsidRPr="00D636BA" w:rsidRDefault="00D636BA" w:rsidP="00D636BA">
      <w:pPr>
        <w:shd w:val="clear" w:color="auto" w:fill="FFFFFF"/>
        <w:spacing w:after="144" w:line="240" w:lineRule="auto"/>
        <w:textAlignment w:val="top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  <w:object w:dxaOrig="1440" w:dyaOrig="1440">
          <v:shape id="_x0000_i1035" type="#_x0000_t75" style="width:132.6pt;height:57pt" o:ole="">
            <v:imagedata r:id="rId11" o:title=""/>
          </v:shape>
          <w:control r:id="rId12" w:name="DefaultOcxName4" w:shapeid="_x0000_i1035"/>
        </w:objec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Zapoznałem/</w:t>
      </w:r>
      <w:proofErr w:type="spellStart"/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am</w:t>
      </w:r>
      <w:proofErr w:type="spellEnd"/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 xml:space="preserve"> się z treścią Regulaminu Rekolekcji oraz Klauzuli informacyjnej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144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Tak</w:t>
      </w:r>
    </w:p>
    <w:p w:rsidR="00D636BA" w:rsidRPr="00D636BA" w:rsidRDefault="00D636BA" w:rsidP="00D636BA">
      <w:pPr>
        <w:shd w:val="clear" w:color="auto" w:fill="FFFFFF"/>
        <w:spacing w:after="192" w:line="288" w:lineRule="atLeast"/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 xml:space="preserve">Niniejszym, wyrażam zgodę na przetwarzanie moich danych osobowych, zawartych w niniejszym Zgłoszeniu przekazanym w celu uczestnictwa w 33 – dniowych rekolekcjach AD IESUM PER MARIAM, animowanych przez Wspólnotę Duchowych Niewolników Maryi („WDNM”) w Parafii </w:t>
      </w:r>
      <w:proofErr w:type="spellStart"/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pw</w:t>
      </w:r>
      <w:proofErr w:type="spellEnd"/>
      <w:r w:rsidRPr="00D636BA">
        <w:rPr>
          <w:rFonts w:ascii="Arial" w:eastAsia="Times New Roman" w:hAnsi="Arial" w:cs="Arial"/>
          <w:color w:val="202124"/>
          <w:spacing w:val="1"/>
          <w:sz w:val="24"/>
          <w:szCs w:val="24"/>
          <w:lang w:eastAsia="pl-PL"/>
        </w:rPr>
        <w:t>. Chrystusa Króla w Międzyrzecu Podlaskim, Al. Prymasa Stefana Wyszyńskiego 4 - zgodnie z postanowieniami ustawy z dnia 10 maja 2018 r. o ochronie danych osobowych (Dz. U. z 2018 r., poz.1000)</w:t>
      </w:r>
      <w:r w:rsidRPr="00D636BA">
        <w:rPr>
          <w:rFonts w:ascii="Arial" w:eastAsia="Times New Roman" w:hAnsi="Arial" w:cs="Arial"/>
          <w:color w:val="D93025"/>
          <w:spacing w:val="1"/>
          <w:sz w:val="24"/>
          <w:szCs w:val="24"/>
          <w:lang w:eastAsia="pl-PL"/>
        </w:rPr>
        <w:t> *</w:t>
      </w:r>
    </w:p>
    <w:p w:rsidR="00D636BA" w:rsidRPr="00D636BA" w:rsidRDefault="00D636BA" w:rsidP="00D636BA">
      <w:pPr>
        <w:shd w:val="clear" w:color="auto" w:fill="FFFFFF"/>
        <w:spacing w:after="144" w:line="240" w:lineRule="auto"/>
        <w:rPr>
          <w:rFonts w:ascii="Helvetica" w:eastAsia="Times New Roman" w:hAnsi="Helvetica" w:cs="Helvetica"/>
          <w:color w:val="202124"/>
          <w:sz w:val="24"/>
          <w:szCs w:val="24"/>
          <w:lang w:eastAsia="pl-PL"/>
        </w:rPr>
      </w:pPr>
      <w:r w:rsidRPr="00D636BA">
        <w:rPr>
          <w:rFonts w:ascii="Arial" w:eastAsia="Times New Roman" w:hAnsi="Arial" w:cs="Arial"/>
          <w:color w:val="202124"/>
          <w:spacing w:val="2"/>
          <w:sz w:val="24"/>
          <w:szCs w:val="24"/>
          <w:lang w:eastAsia="pl-PL"/>
        </w:rPr>
        <w:t>Tak</w:t>
      </w:r>
    </w:p>
    <w:p w:rsidR="00B21D6D" w:rsidRPr="00D636BA" w:rsidRDefault="00B21D6D">
      <w:pPr>
        <w:rPr>
          <w:sz w:val="24"/>
          <w:szCs w:val="24"/>
        </w:rPr>
      </w:pPr>
    </w:p>
    <w:sectPr w:rsidR="00B21D6D" w:rsidRPr="00D636BA" w:rsidSect="00D63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6BA"/>
    <w:rsid w:val="00B21D6D"/>
    <w:rsid w:val="00D6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D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636BA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D636BA"/>
  </w:style>
  <w:style w:type="character" w:customStyle="1" w:styleId="docssharedwiztogglelabeledlabeltext">
    <w:name w:val="docssharedwiztogglelabeledlabeltext"/>
    <w:basedOn w:val="Domylnaczcionkaakapitu"/>
    <w:rsid w:val="00D63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6880">
              <w:marLeft w:val="0"/>
              <w:marRight w:val="0"/>
              <w:marTop w:val="144"/>
              <w:marBottom w:val="144"/>
              <w:divBdr>
                <w:top w:val="single" w:sz="4" w:space="13" w:color="DADCE0"/>
                <w:left w:val="single" w:sz="4" w:space="14" w:color="DADCE0"/>
                <w:bottom w:val="single" w:sz="4" w:space="14" w:color="DADCE0"/>
                <w:right w:val="single" w:sz="4" w:space="14" w:color="DADCE0"/>
              </w:divBdr>
              <w:divsChild>
                <w:div w:id="1246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177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80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57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68513192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4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96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7925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60072176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58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8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0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59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63331830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08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9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043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88683677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5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0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1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23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290081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8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0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2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23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20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3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34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45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741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055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71867363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0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6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4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1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741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19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2628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73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4637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1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7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0377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00474414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2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9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14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5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6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332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82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46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25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69851106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3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64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4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41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1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337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76939650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6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9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77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4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9945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20791059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9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59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24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7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hyperlink" Target="mailto:33dni.rekolekcje@gmail.com" TargetMode="External"/><Relationship Id="rId10" Type="http://schemas.openxmlformats.org/officeDocument/2006/relationships/control" Target="activeX/activeX4.xml"/><Relationship Id="rId4" Type="http://schemas.openxmlformats.org/officeDocument/2006/relationships/hyperlink" Target="https://www.google.com/url?q=http://pomaranczki.com&amp;sa=D&amp;ust=1605716670726000&amp;usg=AFQjCNGhr1hev9Nz1DSTda3egyCWEZux-Q" TargetMode="Externa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2020-11-18T15:30:00Z</dcterms:created>
  <dcterms:modified xsi:type="dcterms:W3CDTF">2020-11-18T15:31:00Z</dcterms:modified>
</cp:coreProperties>
</file>